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B7" w:rsidRPr="00A52BB7" w:rsidRDefault="00A52BB7" w:rsidP="00A52BB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A52BB7" w:rsidRPr="00A52BB7" w:rsidRDefault="00A52BB7" w:rsidP="00A52BB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A52BB7" w:rsidRPr="00A52BB7" w:rsidRDefault="00A52BB7" w:rsidP="00A52BB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…/…/……</w:t>
      </w:r>
    </w:p>
    <w:p w:rsidR="00A52BB7" w:rsidRPr="00A52BB7" w:rsidRDefault="00A52BB7" w:rsidP="00A52BB7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SOYADI:………………………… NU:………….. PUAN:………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1.Tiyatro için aşağıdakilerden hangisi söylenemez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Eğlendirir                                                B) Eğitir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Yönlendirir.                                             D) Sanat zevkini geliştirir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Hayattan koparır.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2.Aşağıdakilerden hangisi bir tiyatro terimi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Dekor                                                       B) Dublör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Perde                                                      D) Epik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Suflör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3.Bugünkü Batı tiyatrosunun kaynağı eski yunan tiyatrosudur. Eski yunan tiyatrosunun doğuşu aşağıdaki kaynaklardan hangisine dayanır?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Dini tören ve şenlikler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Düğün törenlerine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Savaşlara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Çalışma hayatına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Ölüm törenlerine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Aşağıdakilerden hangisi orta oyununun belli başlı kahramanlarından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Pişekar                                                    B) Çelebi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Güllü Agop                                             D) Zenne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Kavuklu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I.  Geleneksel Türk gölge oyunudur.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II. Tarihi çok eskilere dayanan bu oyunda Karagöz, Hacivat, Beberuhi, Zenne gibi çeşitli kişiler vardır.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III. Karagöz halkı temsil eder; Hacivat ise yarı aydın tipini canlandırır.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IV.Oyun gerçek kişilerce sahnede sergilenir ve genellikle komik olaylar anlatılır.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V.Karagöz ile Hacivat’ın karşılıklı konuşmaları ve çatışmaları oyunun belkemiğini oluşturur.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Karagöz ile ilgili yukarıdaki maddelerden hangisi yanlıştır.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                                                                 B) II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III                                                              D) IV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V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“Tiyatro eseri seyirciye ders vermek, onu düşündürmek, yorum yapmaya yönlendirmek amacını taşır.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Tiyatroda pek çok terim vardır. Tiyatrodaki erkek oyunculara </w:t>
      </w:r>
      <w:r w:rsidRPr="00A52BB7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aktör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 kadın</w:t>
      </w:r>
    </w:p>
    <w:p w:rsidR="00A52BB7" w:rsidRPr="00A52BB7" w:rsidRDefault="00A52BB7" w:rsidP="00A52BB7">
      <w:pPr>
        <w:spacing w:after="0" w:line="240" w:lineRule="auto"/>
        <w:ind w:left="4428" w:right="72" w:firstLine="528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        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oyunculara </w:t>
      </w:r>
      <w:r w:rsidRPr="00A52BB7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aktris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 sahnedeki eşyalara </w:t>
      </w:r>
      <w:r w:rsidRPr="00A52BB7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dekor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</w:t>
      </w:r>
    </w:p>
    <w:p w:rsidR="00A52BB7" w:rsidRPr="00A52BB7" w:rsidRDefault="00A52BB7" w:rsidP="00A52BB7">
      <w:pPr>
        <w:spacing w:after="0" w:line="240" w:lineRule="auto"/>
        <w:ind w:left="888" w:right="72" w:firstLine="528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II                                        III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kişilerin sadece yüz hareketlerine </w:t>
      </w:r>
      <w:r w:rsidRPr="00A52BB7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jest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 el ve</w:t>
      </w:r>
    </w:p>
    <w:p w:rsidR="00A52BB7" w:rsidRPr="00A52BB7" w:rsidRDefault="00A52BB7" w:rsidP="00A52BB7">
      <w:pPr>
        <w:spacing w:after="0" w:line="240" w:lineRule="auto"/>
        <w:ind w:left="2304" w:right="72" w:firstLine="528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    IV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vücut hareketlerine ise </w:t>
      </w:r>
      <w:r w:rsidRPr="00A52BB7">
        <w:rPr>
          <w:rFonts w:ascii="Arial" w:eastAsia="Times New Roman" w:hAnsi="Arial" w:cs="Arial"/>
          <w:color w:val="333333"/>
          <w:sz w:val="18"/>
          <w:szCs w:val="18"/>
          <w:u w:val="single"/>
          <w:lang w:eastAsia="tr-TR"/>
        </w:rPr>
        <w:t>mimik</w:t>
      </w: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denir.”</w:t>
      </w:r>
    </w:p>
    <w:p w:rsidR="00A52BB7" w:rsidRPr="00A52BB7" w:rsidRDefault="00A52BB7" w:rsidP="00A52BB7">
      <w:pPr>
        <w:spacing w:after="0" w:line="240" w:lineRule="auto"/>
        <w:ind w:left="2304" w:right="72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  V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Bu parçadaki yanlışlığı gidermek için numaralanmış terimlerden hangileri yer değiştirmelidir?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 veII                                                          B) I ve III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IV ve V                                                     D) V ve 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III ve IV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Aşağıdakilerden hangisi klasik tragedyanın özelliklerinden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Konularını tarih ve mitolojiden alması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Kişilerin soylu tabakadan seçilmesi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Kahramanın iç çatışmasının ve kamuoyunun koro ile yansıtılması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Üç birlik kuralına uyulması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Çirkin ve korkunç olayların sahnede gösterilmesi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Aşağıdakilerden hangisi komedinin özelliklerinden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Karakterleri çoğunlukla üst tabakaya aittir.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Konularını çağdaş yaşamdan ve günlük olaylardan alır.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Birbiri ardınca kesintisiz sürüp giden diyalog ve koro bölümlerinden oluşur.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Vurma yaralama gibi acı olaylar sahnede canlandırılır.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Toplumsal çelişkilerin gülünç yanlarını vurgulayarak düşündürmeyi amaçlar.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Aşağıdakilerden hangisi klasik komedi türünde eser veren sanatçılardan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Aristophanes                                         B) Menandros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Terentius                                                D) Moliere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William Shakespeare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 Aşağıdakilerden hangisi klasik komedya ve klasik tragedyanın ortak özelliklerinden biri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Beş perdelik olması.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Toplumsal sorunları işlemesi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Üç birlik kuralına uyulması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Ara vermeden sahnelenmesi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Koronun bulunması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11. Çevresi izleyicilerle çevrili bir alan içinde oynanan, yazılı metne dayanmayan, içinde müzik, raks ve şarkı da bulunan geleneksel tiyatro oyunumuz aşağıdakilerden hangisidir?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Dram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Töre komedisi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Köy seyirlik oyunları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Orta oyunu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Karagöz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12. Aşağıdakilerden hangisi dram türünün özelliklerinden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Olay, yer ve zamanda teklik kuralına uyulur.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Hem acıklı hem de komik olaylar aynı oyun içinde bulunur.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Kahramanlar hem soylu kişilerden, hem sıradan insanlardan seçilir.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Her türlü olay, (bilgi yelpazesi.net) seyircinin gözü önünde canlandırılır.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Konusunu günlük hayattan veya tarihin herhangi bir döneminden alır.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13. Aşağıdakilerden hangisi komedinin özelliklerinden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Eski yunanda, bağ bozumu tanrısı Dİonissos adına yapılan törenlerden doğmuştur.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Konularını günlük yaşamdan alır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Kişiler sıradan insanlar arasından seçilir.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Çirkin sayılan olaylar sahnede gösterilmez.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Yer, zaman ve olay birliği kuralına uyulur.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52BB7" w:rsidRPr="00A52BB7" w:rsidTr="00A52BB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2BB7" w:rsidRPr="00A52BB7" w:rsidRDefault="00A52BB7" w:rsidP="00A52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14Aşağıdakilerden hangisi trajedi ile dramın ortak özelliğidir?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Sanatlı bir dil kullanılması.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Üç birlik kuralına uyulması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Bütün olayların sahnede gösterilmesi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Konuların günlük yaşamdan alınması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Kahramanların sıradan insanlardan seçilmesi.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15.Tragedya ile aşağıda söylenen bilgilerden hangisi yanlıştır?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Konusunu günlük hayattan ve sıradan insanların birbirleriyle olan ilişkilerinden alır.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İşlenmiş, kusursuz ve seçkin bir dil kullanılır.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Birbiri ardınca süren koro ve diyalog bölümlerinden oluşur.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Kahramanları soylu kimseler veya mitolojik tanrılardır.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Amaç seyirciye erdemli davranışları yücelterek ahlak dersi vermektir.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16.Aşağıdakilerden hangisi Namık Kemal’ın eserlerinden değildir?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A)Akif Bey                                                     B)Gülnihal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C)Zavallı Çocuk                                         D)Kara Bela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E)Rübab-ı Şikeste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17. Toplumun gülünç ve aksak yönlerini sergileyen komedi türü aşağıdakilerden hangisidir?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A)Entrika komedisi                                   B)Skeç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C)Töre Komedisi                                       D)Karakter Komedisi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E)Operakomik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18. Darülbedayi ne amaçla kurulmuştur.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Gazeteciliği geliştirmek için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Sinemayı geliştirmek için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Çeviri yapmak için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Batılı edebiyat anlayışını geliştirmek için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Tiyatroyu geliştirmek için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19.Karagöz oyununu oynatan sanatçıya verilen ad aşağıdakilerden hangisidir?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a)Kavuklu                                                    B)Hacıvat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C)Bebe Ruhi                                                              D)Tiryaki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E)Hayali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20. Karagöz oyunundaki “</w:t>
      </w:r>
      <w:r w:rsidRPr="00A52BB7">
        <w:rPr>
          <w:rFonts w:ascii="Arial" w:eastAsia="Times New Roman" w:hAnsi="Arial" w:cs="Arial"/>
          <w:color w:val="333333"/>
          <w:lang w:eastAsia="tr-TR"/>
        </w:rPr>
        <w:t>Kayserili</w:t>
      </w:r>
      <w:r w:rsidRPr="00A52BB7">
        <w:rPr>
          <w:rFonts w:ascii="Arial" w:eastAsia="Times New Roman" w:hAnsi="Arial" w:cs="Arial"/>
          <w:b/>
          <w:bCs/>
          <w:color w:val="333333"/>
          <w:lang w:eastAsia="tr-TR"/>
        </w:rPr>
        <w:t>” tiplemesi kimi karşılar?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Zorba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Aşçı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Zengin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Pastırmacı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Hamal - bekçi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A52BB7" w:rsidRPr="00A52BB7" w:rsidRDefault="00A52BB7" w:rsidP="00A52BB7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A52BB7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5E10FD" w:rsidRDefault="005E10FD">
      <w:bookmarkStart w:id="0" w:name="_GoBack"/>
      <w:bookmarkEnd w:id="0"/>
    </w:p>
    <w:sectPr w:rsidR="005E1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6E4"/>
    <w:rsid w:val="005E10FD"/>
    <w:rsid w:val="007E26E4"/>
    <w:rsid w:val="00A5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446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923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2021-05-18T14:52:00Z</dcterms:created>
  <dcterms:modified xsi:type="dcterms:W3CDTF">2021-05-18T14:52:00Z</dcterms:modified>
</cp:coreProperties>
</file>